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A" w:rsidRDefault="007C517A" w:rsidP="008179BB">
      <w:pPr>
        <w:jc w:val="center"/>
        <w:rPr>
          <w:b/>
          <w:color w:val="008000"/>
          <w:lang w:val="en-US"/>
        </w:rPr>
      </w:pPr>
    </w:p>
    <w:p w:rsidR="007C517A" w:rsidRDefault="007C517A" w:rsidP="00F62EB7">
      <w:pPr>
        <w:rPr>
          <w:b/>
          <w:color w:val="008000"/>
          <w:lang w:val="en-US"/>
        </w:rPr>
      </w:pPr>
    </w:p>
    <w:p w:rsidR="007C517A" w:rsidRDefault="00E124EE" w:rsidP="004F299E">
      <w:pPr>
        <w:ind w:left="-851"/>
        <w:jc w:val="center"/>
        <w:rPr>
          <w:b/>
          <w:color w:val="008000"/>
          <w:lang w:val="en-US"/>
        </w:rPr>
      </w:pPr>
      <w:r>
        <w:rPr>
          <w:b/>
          <w:noProof/>
          <w:color w:val="008000"/>
        </w:rPr>
        <w:drawing>
          <wp:inline distT="0" distB="0" distL="0" distR="0">
            <wp:extent cx="5838825" cy="1104900"/>
            <wp:effectExtent l="19050" t="0" r="9525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7A" w:rsidRDefault="007C517A" w:rsidP="008179BB">
      <w:pPr>
        <w:jc w:val="center"/>
        <w:rPr>
          <w:b/>
          <w:color w:val="008000"/>
          <w:lang w:val="en-US"/>
        </w:rPr>
      </w:pPr>
    </w:p>
    <w:p w:rsidR="007C517A" w:rsidRPr="00274217" w:rsidRDefault="004D6CDF" w:rsidP="004F299E">
      <w:pPr>
        <w:ind w:left="-567"/>
        <w:jc w:val="center"/>
        <w:rPr>
          <w:b/>
          <w:color w:val="008000"/>
        </w:rPr>
      </w:pPr>
      <w:r w:rsidRPr="004D6CDF">
        <w:rPr>
          <w:b/>
          <w:color w:val="80808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22.5pt" fillcolor="#a5a5a5">
            <v:shadow color="#868686"/>
            <v:textpath style="font-family:&quot;Arial Black&quot;;font-size:28pt;v-text-kern:t" trim="t" fitpath="t" string="ΚΕΝΤΡΑ ΞΕΝΩΝ ΓΛΩΣΣΩΝ Σταθογιάννη"/>
          </v:shape>
        </w:pict>
      </w:r>
    </w:p>
    <w:p w:rsidR="007C517A" w:rsidRPr="001F7D4D" w:rsidRDefault="007C517A" w:rsidP="001F7D4D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262626"/>
          <w:sz w:val="28"/>
          <w:szCs w:val="28"/>
        </w:rPr>
        <w:t xml:space="preserve">    </w:t>
      </w:r>
      <w:r w:rsidRPr="001F7D4D">
        <w:rPr>
          <w:rFonts w:ascii="Tahoma" w:hAnsi="Tahoma" w:cs="Tahoma"/>
          <w:b/>
          <w:color w:val="000000"/>
          <w:lang w:val="en-US"/>
        </w:rPr>
        <w:t>Email</w:t>
      </w:r>
      <w:r w:rsidRPr="001F7D4D">
        <w:rPr>
          <w:rFonts w:ascii="Tahoma" w:hAnsi="Tahoma" w:cs="Tahoma"/>
          <w:b/>
          <w:color w:val="000000"/>
        </w:rPr>
        <w:t>:</w:t>
      </w:r>
      <w:r w:rsidRPr="001F7D4D">
        <w:rPr>
          <w:rFonts w:ascii="Tahoma" w:hAnsi="Tahoma" w:cs="Tahoma"/>
          <w:b/>
          <w:color w:val="000000"/>
          <w:lang w:val="en-US"/>
        </w:rPr>
        <w:t>info</w:t>
      </w:r>
      <w:r w:rsidRPr="001F7D4D">
        <w:rPr>
          <w:rFonts w:ascii="Tahoma" w:hAnsi="Tahoma" w:cs="Tahoma"/>
          <w:b/>
          <w:color w:val="000000"/>
        </w:rPr>
        <w:t>@</w:t>
      </w:r>
      <w:proofErr w:type="spellStart"/>
      <w:r w:rsidRPr="001F7D4D">
        <w:rPr>
          <w:rFonts w:ascii="Tahoma" w:hAnsi="Tahoma" w:cs="Tahoma"/>
          <w:b/>
          <w:color w:val="000000"/>
          <w:lang w:val="en-US"/>
        </w:rPr>
        <w:t>stathogianni</w:t>
      </w:r>
      <w:proofErr w:type="spellEnd"/>
      <w:r w:rsidRPr="001F7D4D">
        <w:rPr>
          <w:rFonts w:ascii="Tahoma" w:hAnsi="Tahoma" w:cs="Tahoma"/>
          <w:b/>
          <w:color w:val="000000"/>
        </w:rPr>
        <w:t>.</w:t>
      </w:r>
      <w:proofErr w:type="spellStart"/>
      <w:r w:rsidRPr="001F7D4D">
        <w:rPr>
          <w:rFonts w:ascii="Tahoma" w:hAnsi="Tahoma" w:cs="Tahoma"/>
          <w:b/>
          <w:color w:val="000000"/>
          <w:lang w:val="en-US"/>
        </w:rPr>
        <w:t>gr</w:t>
      </w:r>
      <w:proofErr w:type="spellEnd"/>
    </w:p>
    <w:p w:rsidR="007C517A" w:rsidRPr="00074E8B" w:rsidRDefault="007C517A" w:rsidP="001F7D4D">
      <w:pPr>
        <w:rPr>
          <w:b/>
          <w:color w:val="000000"/>
          <w:sz w:val="28"/>
          <w:szCs w:val="28"/>
        </w:rPr>
      </w:pPr>
      <w:r w:rsidRPr="001F7D4D">
        <w:rPr>
          <w:rFonts w:ascii="Tahoma" w:hAnsi="Tahoma" w:cs="Tahoma"/>
          <w:b/>
          <w:color w:val="000000"/>
        </w:rPr>
        <w:t xml:space="preserve">    </w:t>
      </w:r>
      <w:r>
        <w:rPr>
          <w:rFonts w:ascii="Tahoma" w:hAnsi="Tahoma" w:cs="Tahoma"/>
          <w:b/>
          <w:color w:val="000000"/>
        </w:rPr>
        <w:t xml:space="preserve"> </w:t>
      </w:r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www</w:t>
      </w:r>
      <w:r w:rsidRPr="00074E8B">
        <w:rPr>
          <w:rFonts w:ascii="Tahoma" w:hAnsi="Tahoma" w:cs="Tahoma"/>
          <w:b/>
          <w:color w:val="000000"/>
          <w:sz w:val="28"/>
          <w:szCs w:val="28"/>
        </w:rPr>
        <w:t>.</w:t>
      </w:r>
      <w:proofErr w:type="spellStart"/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stathogianni</w:t>
      </w:r>
      <w:proofErr w:type="spellEnd"/>
      <w:r w:rsidRPr="00074E8B">
        <w:rPr>
          <w:rFonts w:ascii="Tahoma" w:hAnsi="Tahoma" w:cs="Tahoma"/>
          <w:b/>
          <w:color w:val="000000"/>
          <w:sz w:val="28"/>
          <w:szCs w:val="28"/>
        </w:rPr>
        <w:t>.</w:t>
      </w:r>
      <w:proofErr w:type="spellStart"/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gr</w:t>
      </w:r>
      <w:proofErr w:type="spellEnd"/>
    </w:p>
    <w:p w:rsidR="007C517A" w:rsidRPr="001F7D4D" w:rsidRDefault="007C517A" w:rsidP="00274217">
      <w:pPr>
        <w:rPr>
          <w:b/>
          <w:color w:val="666699"/>
        </w:rPr>
      </w:pPr>
    </w:p>
    <w:p w:rsidR="007C517A" w:rsidRPr="004F299E" w:rsidRDefault="007C517A" w:rsidP="004F299E">
      <w:pPr>
        <w:ind w:left="-1418"/>
        <w:rPr>
          <w:b/>
          <w:color w:val="008000"/>
        </w:rPr>
      </w:pPr>
    </w:p>
    <w:p w:rsidR="007C517A" w:rsidRPr="00A32891" w:rsidRDefault="007C517A" w:rsidP="009C2659">
      <w:pPr>
        <w:jc w:val="center"/>
        <w:rPr>
          <w:b/>
          <w:color w:val="262626"/>
          <w:sz w:val="44"/>
          <w:szCs w:val="44"/>
          <w:u w:val="single"/>
        </w:rPr>
      </w:pPr>
      <w:r w:rsidRPr="00A32891">
        <w:rPr>
          <w:b/>
          <w:color w:val="262626"/>
          <w:sz w:val="44"/>
          <w:szCs w:val="44"/>
          <w:u w:val="single"/>
        </w:rPr>
        <w:t>ΔΕΛΤΙΟ ΑΞΙΟΛΟΓΗΣΗΣ</w:t>
      </w:r>
    </w:p>
    <w:p w:rsidR="007C517A" w:rsidRPr="00274217" w:rsidRDefault="007C517A" w:rsidP="009C2659">
      <w:pPr>
        <w:jc w:val="center"/>
        <w:rPr>
          <w:b/>
          <w:color w:val="262626"/>
          <w:sz w:val="44"/>
          <w:szCs w:val="44"/>
        </w:rPr>
      </w:pPr>
    </w:p>
    <w:p w:rsidR="007C517A" w:rsidRPr="00A32891" w:rsidRDefault="007C517A" w:rsidP="00274217">
      <w:pPr>
        <w:rPr>
          <w:rFonts w:ascii="Georgia" w:hAnsi="Georgia"/>
          <w:b/>
          <w:color w:val="262626"/>
          <w:sz w:val="32"/>
          <w:szCs w:val="32"/>
        </w:rPr>
      </w:pPr>
      <w:r w:rsidRPr="00A32891">
        <w:rPr>
          <w:rFonts w:ascii="Georgia" w:hAnsi="Georgia"/>
          <w:b/>
          <w:color w:val="262626"/>
          <w:sz w:val="32"/>
          <w:szCs w:val="32"/>
        </w:rPr>
        <w:t xml:space="preserve">            Τ</w:t>
      </w:r>
      <w:r w:rsidR="00A32891" w:rsidRPr="00A32891">
        <w:rPr>
          <w:rFonts w:ascii="Georgia" w:hAnsi="Georgia"/>
          <w:b/>
          <w:color w:val="262626"/>
          <w:sz w:val="32"/>
          <w:szCs w:val="32"/>
        </w:rPr>
        <w:t>ης</w:t>
      </w:r>
      <w:r w:rsidRPr="00A32891">
        <w:rPr>
          <w:rFonts w:ascii="Georgia" w:hAnsi="Georgia"/>
          <w:b/>
          <w:color w:val="262626"/>
          <w:sz w:val="32"/>
          <w:szCs w:val="32"/>
        </w:rPr>
        <w:t xml:space="preserve">   </w:t>
      </w:r>
      <w:r w:rsidR="00A32891" w:rsidRPr="00A32891">
        <w:rPr>
          <w:rFonts w:ascii="Georgia" w:hAnsi="Georgia"/>
          <w:b/>
          <w:color w:val="262626"/>
          <w:sz w:val="32"/>
          <w:szCs w:val="32"/>
        </w:rPr>
        <w:t xml:space="preserve">μαθήτριας   </w:t>
      </w:r>
      <w:proofErr w:type="spellStart"/>
      <w:r w:rsidR="00A32891" w:rsidRPr="00A32891">
        <w:rPr>
          <w:rFonts w:ascii="Georgia" w:hAnsi="Georgia"/>
          <w:b/>
          <w:color w:val="262626"/>
          <w:sz w:val="32"/>
          <w:szCs w:val="32"/>
          <w:lang w:val="en-US"/>
        </w:rPr>
        <w:t>Andriana</w:t>
      </w:r>
      <w:proofErr w:type="spellEnd"/>
      <w:r w:rsidR="00A32891" w:rsidRPr="00A32891">
        <w:rPr>
          <w:rFonts w:ascii="Georgia" w:hAnsi="Georgia"/>
          <w:b/>
          <w:color w:val="262626"/>
          <w:sz w:val="32"/>
          <w:szCs w:val="32"/>
        </w:rPr>
        <w:t xml:space="preserve"> </w:t>
      </w:r>
      <w:proofErr w:type="spellStart"/>
      <w:r w:rsidR="00A32891" w:rsidRPr="00A32891">
        <w:rPr>
          <w:rFonts w:ascii="Georgia" w:hAnsi="Georgia"/>
          <w:b/>
          <w:color w:val="262626"/>
          <w:sz w:val="32"/>
          <w:szCs w:val="32"/>
          <w:lang w:val="en-US"/>
        </w:rPr>
        <w:t>Kapandriti</w:t>
      </w:r>
      <w:proofErr w:type="spellEnd"/>
    </w:p>
    <w:p w:rsidR="007C517A" w:rsidRPr="00A32891" w:rsidRDefault="007C517A" w:rsidP="00274217">
      <w:pPr>
        <w:rPr>
          <w:rFonts w:ascii="Georgia" w:hAnsi="Georgia"/>
          <w:b/>
          <w:color w:val="262626"/>
          <w:sz w:val="32"/>
          <w:szCs w:val="32"/>
        </w:rPr>
      </w:pPr>
      <w:r>
        <w:rPr>
          <w:b/>
          <w:color w:val="262626"/>
          <w:sz w:val="28"/>
          <w:szCs w:val="28"/>
        </w:rPr>
        <w:t xml:space="preserve">              </w:t>
      </w:r>
      <w:r w:rsidRPr="00A32891">
        <w:rPr>
          <w:rFonts w:ascii="Georgia" w:hAnsi="Georgia"/>
          <w:b/>
          <w:color w:val="262626"/>
          <w:sz w:val="32"/>
          <w:szCs w:val="32"/>
        </w:rPr>
        <w:t xml:space="preserve">___________________  Τάξη </w:t>
      </w:r>
      <w:r w:rsidR="00A32891" w:rsidRPr="00A32891">
        <w:rPr>
          <w:rFonts w:ascii="Georgia" w:hAnsi="Georgia"/>
          <w:b/>
          <w:color w:val="262626"/>
          <w:sz w:val="32"/>
          <w:szCs w:val="32"/>
        </w:rPr>
        <w:t xml:space="preserve"> </w:t>
      </w:r>
      <w:r w:rsidR="00A32891" w:rsidRPr="00A32891">
        <w:rPr>
          <w:rFonts w:ascii="Georgia" w:hAnsi="Georgia"/>
          <w:b/>
          <w:color w:val="262626"/>
          <w:sz w:val="32"/>
          <w:szCs w:val="32"/>
          <w:lang w:val="en-US"/>
        </w:rPr>
        <w:t>B</w:t>
      </w:r>
      <w:r w:rsidR="00A32891" w:rsidRPr="00A32891">
        <w:rPr>
          <w:rFonts w:ascii="Georgia" w:hAnsi="Georgia"/>
          <w:b/>
          <w:color w:val="262626"/>
          <w:sz w:val="32"/>
          <w:szCs w:val="32"/>
        </w:rPr>
        <w:t xml:space="preserve">2 </w:t>
      </w:r>
    </w:p>
    <w:p w:rsidR="007C517A" w:rsidRDefault="007C517A" w:rsidP="004F299E">
      <w:pPr>
        <w:rPr>
          <w:b/>
          <w:color w:val="000000"/>
          <w:sz w:val="36"/>
          <w:szCs w:val="36"/>
        </w:rPr>
      </w:pPr>
    </w:p>
    <w:p w:rsidR="007C517A" w:rsidRPr="004F299E" w:rsidRDefault="007C517A" w:rsidP="004F299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</w:t>
      </w:r>
      <w:r w:rsidRPr="003E3006">
        <w:rPr>
          <w:b/>
          <w:color w:val="000000"/>
          <w:sz w:val="36"/>
          <w:szCs w:val="36"/>
        </w:rPr>
        <w:t>ΕΛΕΓΧΟΣ</w:t>
      </w:r>
    </w:p>
    <w:p w:rsidR="007C517A" w:rsidRPr="004F299E" w:rsidRDefault="007C517A" w:rsidP="004F299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 xml:space="preserve">                                     </w:t>
      </w:r>
      <w:r w:rsidR="005C3AB7">
        <w:rPr>
          <w:b/>
          <w:color w:val="000000"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</w:rPr>
        <w:t xml:space="preserve"> </w:t>
      </w:r>
      <w:r w:rsidRPr="003E3006">
        <w:rPr>
          <w:b/>
          <w:color w:val="000000"/>
          <w:sz w:val="36"/>
          <w:szCs w:val="36"/>
          <w:lang w:val="en-US"/>
        </w:rPr>
        <w:t>REPORT</w:t>
      </w:r>
      <w:r w:rsidRPr="004F299E">
        <w:rPr>
          <w:b/>
          <w:color w:val="000000"/>
          <w:sz w:val="36"/>
          <w:szCs w:val="36"/>
        </w:rPr>
        <w:t xml:space="preserve"> </w:t>
      </w:r>
      <w:r w:rsidRPr="003E3006">
        <w:rPr>
          <w:b/>
          <w:color w:val="000000"/>
          <w:sz w:val="36"/>
          <w:szCs w:val="36"/>
          <w:lang w:val="en-US"/>
        </w:rPr>
        <w:t>CARD</w:t>
      </w:r>
    </w:p>
    <w:p w:rsidR="005C3AB7" w:rsidRDefault="007C517A" w:rsidP="00813E86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</w:t>
      </w:r>
      <w:r w:rsidR="00A32891" w:rsidRPr="00A32891">
        <w:rPr>
          <w:b/>
          <w:color w:val="008000"/>
          <w:sz w:val="32"/>
          <w:szCs w:val="32"/>
        </w:rPr>
        <w:t xml:space="preserve"> </w:t>
      </w:r>
    </w:p>
    <w:p w:rsidR="00A32891" w:rsidRPr="005C3AB7" w:rsidRDefault="005C3AB7" w:rsidP="00813E86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   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Έχει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καλή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επίδοση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σε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προφορικά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(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  <w:lang w:val="en-US"/>
        </w:rPr>
        <w:t>speaking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) και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ακουστικό 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>(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  <w:lang w:val="en-US"/>
        </w:rPr>
        <w:t>listening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-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6"/>
        <w:gridCol w:w="2493"/>
        <w:gridCol w:w="6"/>
        <w:gridCol w:w="6"/>
        <w:gridCol w:w="2487"/>
        <w:gridCol w:w="6"/>
        <w:gridCol w:w="2231"/>
      </w:tblGrid>
      <w:tr w:rsidR="007C517A" w:rsidRPr="009C2659" w:rsidTr="009C2659">
        <w:trPr>
          <w:trHeight w:val="855"/>
        </w:trPr>
        <w:tc>
          <w:tcPr>
            <w:tcW w:w="2660" w:type="dxa"/>
            <w:gridSpan w:val="2"/>
          </w:tcPr>
          <w:p w:rsidR="007C517A" w:rsidRPr="009C2659" w:rsidRDefault="007C517A" w:rsidP="009C2659">
            <w:pPr>
              <w:rPr>
                <w:b/>
                <w:color w:val="FF0000"/>
                <w:sz w:val="32"/>
                <w:szCs w:val="32"/>
              </w:rPr>
            </w:pPr>
            <w:r w:rsidRPr="009C2659">
              <w:rPr>
                <w:b/>
                <w:color w:val="FF0000"/>
                <w:sz w:val="32"/>
                <w:szCs w:val="32"/>
              </w:rPr>
              <w:t xml:space="preserve">  </w:t>
            </w:r>
          </w:p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</w:rPr>
            </w:pPr>
            <w:r w:rsidRPr="0050749F">
              <w:rPr>
                <w:b/>
                <w:color w:val="0070C0"/>
                <w:sz w:val="32"/>
                <w:szCs w:val="32"/>
              </w:rPr>
              <w:t xml:space="preserve">ΜΑΘΗΜΑΤΑ   </w:t>
            </w:r>
          </w:p>
        </w:tc>
        <w:tc>
          <w:tcPr>
            <w:tcW w:w="2505" w:type="dxa"/>
            <w:gridSpan w:val="3"/>
          </w:tcPr>
          <w:p w:rsidR="007C517A" w:rsidRDefault="007C517A" w:rsidP="009C2659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Α’ ΤΡΙΜΗΝ</w:t>
            </w: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O</w:t>
            </w:r>
            <w:r w:rsidRPr="0050749F">
              <w:rPr>
                <w:b/>
                <w:color w:val="0070C0"/>
                <w:sz w:val="32"/>
                <w:szCs w:val="32"/>
              </w:rPr>
              <w:t xml:space="preserve">          </w:t>
            </w:r>
          </w:p>
        </w:tc>
        <w:tc>
          <w:tcPr>
            <w:tcW w:w="2493" w:type="dxa"/>
            <w:gridSpan w:val="2"/>
          </w:tcPr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B</w:t>
            </w: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 xml:space="preserve">’ </w:t>
            </w: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T</w:t>
            </w: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ΡΙΜΗΝΟ</w:t>
            </w:r>
            <w:r w:rsidRPr="0050749F">
              <w:rPr>
                <w:b/>
                <w:color w:val="0070C0"/>
                <w:sz w:val="32"/>
                <w:szCs w:val="32"/>
              </w:rPr>
              <w:t xml:space="preserve">           </w:t>
            </w:r>
          </w:p>
        </w:tc>
        <w:tc>
          <w:tcPr>
            <w:tcW w:w="2231" w:type="dxa"/>
          </w:tcPr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Γ’ ΤΡΙΜΗΝΟ</w:t>
            </w:r>
          </w:p>
        </w:tc>
      </w:tr>
      <w:tr w:rsidR="007C517A" w:rsidRPr="00900C76" w:rsidTr="00813E86">
        <w:tblPrEx>
          <w:tblLook w:val="00A0"/>
        </w:tblPrEx>
        <w:trPr>
          <w:trHeight w:val="829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ΚΑΤΑΝΟΗΣΗ ΚΕΙΜΕΝΟΥ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</w:rPr>
            </w:pPr>
            <w:r w:rsidRPr="009C2659">
              <w:rPr>
                <w:b/>
                <w:lang w:val="en-US"/>
              </w:rPr>
              <w:t xml:space="preserve">      </w:t>
            </w:r>
          </w:p>
        </w:tc>
        <w:tc>
          <w:tcPr>
            <w:tcW w:w="2499" w:type="dxa"/>
            <w:gridSpan w:val="3"/>
          </w:tcPr>
          <w:p w:rsidR="00A32891" w:rsidRDefault="00A32891" w:rsidP="009C265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</w:t>
            </w:r>
          </w:p>
          <w:p w:rsidR="007C517A" w:rsidRPr="00A32891" w:rsidRDefault="00A32891" w:rsidP="009C265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78%</w:t>
            </w:r>
          </w:p>
        </w:tc>
        <w:tc>
          <w:tcPr>
            <w:tcW w:w="2231" w:type="dxa"/>
          </w:tcPr>
          <w:p w:rsidR="007C517A" w:rsidRPr="00900C76" w:rsidRDefault="007C517A" w:rsidP="009C2659"/>
        </w:tc>
      </w:tr>
      <w:tr w:rsidR="007C517A" w:rsidRPr="009C2659" w:rsidTr="009C2659">
        <w:tblPrEx>
          <w:tblLook w:val="00A0"/>
        </w:tblPrEx>
        <w:trPr>
          <w:trHeight w:val="921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ΓΡΑΜΜΑΤΙΚΗ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7C517A" w:rsidRDefault="00A32891" w:rsidP="009C26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</w:p>
          <w:p w:rsidR="00A32891" w:rsidRPr="00A32891" w:rsidRDefault="00A32891" w:rsidP="009C2659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 w:rsidRPr="00A32891">
              <w:rPr>
                <w:rFonts w:ascii="Georgia" w:hAnsi="Georgia"/>
                <w:sz w:val="32"/>
                <w:szCs w:val="32"/>
                <w:lang w:val="en-US"/>
              </w:rPr>
              <w:t xml:space="preserve">        </w:t>
            </w:r>
            <w:r w:rsidRPr="00A32891">
              <w:rPr>
                <w:rFonts w:ascii="Georgia" w:hAnsi="Georgia"/>
                <w:b/>
                <w:sz w:val="32"/>
                <w:szCs w:val="32"/>
                <w:lang w:val="en-US"/>
              </w:rPr>
              <w:t>60%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 w:rsidR="007C517A" w:rsidRPr="009C2659" w:rsidTr="009C2659">
        <w:tblPrEx>
          <w:tblLook w:val="00A0"/>
        </w:tblPrEx>
        <w:trPr>
          <w:trHeight w:val="559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ΠΡΟΦΟΡΙΚΑ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A32891" w:rsidRDefault="00A32891" w:rsidP="009C2659">
            <w:pPr>
              <w:rPr>
                <w:b/>
                <w:sz w:val="32"/>
                <w:szCs w:val="32"/>
                <w:lang w:val="en-US"/>
              </w:rPr>
            </w:pPr>
            <w:r w:rsidRPr="00A32891">
              <w:rPr>
                <w:b/>
                <w:sz w:val="32"/>
                <w:szCs w:val="32"/>
                <w:lang w:val="en-US"/>
              </w:rPr>
              <w:t xml:space="preserve">  </w:t>
            </w:r>
          </w:p>
          <w:p w:rsidR="007C517A" w:rsidRPr="00A32891" w:rsidRDefault="00A32891" w:rsidP="009C265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</w:t>
            </w:r>
            <w:r w:rsidRPr="00A32891">
              <w:rPr>
                <w:b/>
                <w:sz w:val="32"/>
                <w:szCs w:val="32"/>
                <w:lang w:val="en-US"/>
              </w:rPr>
              <w:t>73%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ΕΚΘΕΣΗ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2499" w:type="dxa"/>
            <w:gridSpan w:val="3"/>
          </w:tcPr>
          <w:p w:rsidR="00A32891" w:rsidRDefault="00A32891" w:rsidP="009C2659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</w:p>
          <w:p w:rsidR="007C517A" w:rsidRPr="00A32891" w:rsidRDefault="00A32891" w:rsidP="009C2659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       </w:t>
            </w:r>
            <w:r w:rsidRPr="00A32891">
              <w:rPr>
                <w:rFonts w:ascii="Georgia" w:hAnsi="Georgia"/>
                <w:b/>
                <w:sz w:val="32"/>
                <w:szCs w:val="32"/>
                <w:lang w:val="en-US"/>
              </w:rPr>
              <w:t>60%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C2659">
              <w:rPr>
                <w:b/>
                <w:sz w:val="28"/>
                <w:szCs w:val="28"/>
              </w:rPr>
              <w:t>ΕΡΓΑΣΙΕΣ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99" w:type="dxa"/>
            <w:gridSpan w:val="2"/>
          </w:tcPr>
          <w:p w:rsidR="007C517A" w:rsidRPr="00900C76" w:rsidRDefault="007C517A" w:rsidP="009C2659"/>
        </w:tc>
        <w:tc>
          <w:tcPr>
            <w:tcW w:w="2499" w:type="dxa"/>
            <w:gridSpan w:val="3"/>
          </w:tcPr>
          <w:p w:rsidR="00A32891" w:rsidRDefault="00A32891" w:rsidP="00A32891">
            <w:pPr>
              <w:rPr>
                <w:lang w:val="en-US"/>
              </w:rPr>
            </w:pPr>
          </w:p>
          <w:p w:rsidR="00A32891" w:rsidRPr="00A32891" w:rsidRDefault="00A32891" w:rsidP="00A32891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A32891">
              <w:rPr>
                <w:rFonts w:ascii="Georgia" w:hAnsi="Georgia"/>
                <w:b/>
                <w:sz w:val="32"/>
                <w:szCs w:val="32"/>
                <w:lang w:val="en-US"/>
              </w:rPr>
              <w:t>80%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C2659">
              <w:rPr>
                <w:b/>
                <w:sz w:val="28"/>
                <w:szCs w:val="28"/>
              </w:rPr>
              <w:t>ΒΑΘΜΟΣ  ΠΡΟΣΠΑΘΕΙΑΣ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99" w:type="dxa"/>
            <w:gridSpan w:val="2"/>
          </w:tcPr>
          <w:p w:rsidR="007C517A" w:rsidRPr="00A32891" w:rsidRDefault="007C517A" w:rsidP="00A3289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2499" w:type="dxa"/>
            <w:gridSpan w:val="3"/>
          </w:tcPr>
          <w:p w:rsidR="00A32891" w:rsidRDefault="00A32891" w:rsidP="00A32891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        </w:t>
            </w:r>
          </w:p>
          <w:p w:rsidR="007C517A" w:rsidRPr="00A32891" w:rsidRDefault="00A32891" w:rsidP="00A32891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       </w:t>
            </w:r>
            <w:r w:rsidRPr="00A32891">
              <w:rPr>
                <w:rFonts w:ascii="Georgia" w:hAnsi="Georgia"/>
                <w:b/>
                <w:sz w:val="32"/>
                <w:szCs w:val="32"/>
                <w:lang w:val="en-US"/>
              </w:rPr>
              <w:t>75%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54" w:type="dxa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ΒΑΘΜΟΣ  ΔΙΑΓΩΝΙΣΜΑΤΟΣ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A32891" w:rsidRDefault="00A32891" w:rsidP="00A32891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                                     </w:t>
            </w:r>
          </w:p>
          <w:p w:rsidR="007C517A" w:rsidRPr="00A32891" w:rsidRDefault="00A32891" w:rsidP="00A32891">
            <w:pPr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       </w:t>
            </w:r>
            <w:r w:rsidRPr="00A32891">
              <w:rPr>
                <w:rFonts w:ascii="Georgia" w:hAnsi="Georgia"/>
                <w:b/>
                <w:sz w:val="32"/>
                <w:szCs w:val="32"/>
                <w:lang w:val="en-US"/>
              </w:rPr>
              <w:t>57%</w:t>
            </w:r>
          </w:p>
        </w:tc>
        <w:tc>
          <w:tcPr>
            <w:tcW w:w="2237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</w:tbl>
    <w:p w:rsidR="007C517A" w:rsidRPr="005C3AB7" w:rsidRDefault="007C517A" w:rsidP="004D53B9">
      <w:pPr>
        <w:ind w:left="-1134" w:right="-154"/>
        <w:rPr>
          <w:rFonts w:ascii="Georgia" w:hAnsi="Georgia"/>
          <w:b/>
          <w:color w:val="000000" w:themeColor="text1"/>
          <w:sz w:val="28"/>
          <w:szCs w:val="28"/>
        </w:rPr>
      </w:pPr>
      <w:r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               </w:t>
      </w:r>
      <w:r w:rsidR="005C3AB7">
        <w:rPr>
          <w:rFonts w:ascii="Georgia" w:hAnsi="Georgia"/>
          <w:b/>
          <w:color w:val="000000" w:themeColor="text1"/>
          <w:sz w:val="28"/>
          <w:szCs w:val="28"/>
        </w:rPr>
        <w:t xml:space="preserve">  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Γράφει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πολύ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σύντομες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εκθέσεις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και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ίσως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τις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γράφει</w:t>
      </w:r>
      <w:r w:rsidR="00A32891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με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βιασύνη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. </w:t>
      </w:r>
      <w:r w:rsidR="005C3AB7" w:rsidRPr="005C3AB7">
        <w:rPr>
          <w:rFonts w:ascii="Georgia" w:hAnsi="Georgia"/>
          <w:b/>
          <w:color w:val="000000" w:themeColor="text1"/>
          <w:sz w:val="28"/>
          <w:szCs w:val="28"/>
        </w:rPr>
        <w:t>Πρέπει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4D53B9" w:rsidRPr="005C3AB7" w:rsidRDefault="005C3AB7" w:rsidP="004D53B9">
      <w:pPr>
        <w:tabs>
          <w:tab w:val="left" w:pos="1890"/>
        </w:tabs>
        <w:ind w:right="-154"/>
        <w:rPr>
          <w:rFonts w:ascii="Georgia" w:hAnsi="Georgia"/>
          <w:b/>
          <w:color w:val="000000" w:themeColor="text1"/>
          <w:sz w:val="28"/>
          <w:szCs w:val="28"/>
        </w:rPr>
      </w:pPr>
      <w:r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   ν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α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μάθει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τους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τύπους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/>
          <w:color w:val="000000" w:themeColor="text1"/>
          <w:sz w:val="28"/>
          <w:szCs w:val="28"/>
        </w:rPr>
        <w:t>γραμματική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ς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διότι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 xml:space="preserve"> θα τους βρει και στις </w:t>
      </w:r>
      <w:r w:rsidRPr="005C3AB7">
        <w:rPr>
          <w:rFonts w:ascii="Georgia" w:hAnsi="Georgia"/>
          <w:b/>
          <w:color w:val="000000" w:themeColor="text1"/>
          <w:sz w:val="28"/>
          <w:szCs w:val="28"/>
        </w:rPr>
        <w:t>εξετάσεις</w:t>
      </w:r>
      <w:r w:rsidR="004D53B9" w:rsidRPr="005C3AB7">
        <w:rPr>
          <w:rFonts w:ascii="Georgia" w:hAnsi="Georgia"/>
          <w:b/>
          <w:color w:val="000000" w:themeColor="text1"/>
          <w:sz w:val="28"/>
          <w:szCs w:val="28"/>
        </w:rPr>
        <w:t>.</w:t>
      </w:r>
    </w:p>
    <w:p w:rsidR="004D53B9" w:rsidRDefault="004D53B9" w:rsidP="004D53B9">
      <w:pPr>
        <w:tabs>
          <w:tab w:val="left" w:pos="1890"/>
        </w:tabs>
        <w:ind w:left="-1134" w:right="-154"/>
        <w:rPr>
          <w:b/>
          <w:color w:val="FF0000"/>
          <w:sz w:val="32"/>
          <w:szCs w:val="32"/>
        </w:rPr>
      </w:pPr>
    </w:p>
    <w:p w:rsidR="004D53B9" w:rsidRDefault="004D53B9" w:rsidP="005C3AB7">
      <w:pPr>
        <w:ind w:right="-154"/>
        <w:rPr>
          <w:b/>
          <w:color w:val="FF0000"/>
          <w:sz w:val="32"/>
          <w:szCs w:val="32"/>
        </w:rPr>
      </w:pPr>
    </w:p>
    <w:p w:rsidR="004D53B9" w:rsidRPr="004D53B9" w:rsidRDefault="004D53B9" w:rsidP="004D53B9">
      <w:pPr>
        <w:ind w:left="-1134" w:right="-154"/>
        <w:rPr>
          <w:b/>
          <w:color w:val="0D0D0D"/>
          <w:sz w:val="32"/>
          <w:szCs w:val="32"/>
        </w:rPr>
      </w:pPr>
    </w:p>
    <w:sectPr w:rsidR="004D53B9" w:rsidRPr="004D53B9" w:rsidSect="00813E86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4D" w:rsidRDefault="00233A4D" w:rsidP="00F62EB7">
      <w:r>
        <w:separator/>
      </w:r>
    </w:p>
  </w:endnote>
  <w:endnote w:type="continuationSeparator" w:id="0">
    <w:p w:rsidR="00233A4D" w:rsidRDefault="00233A4D" w:rsidP="00F6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4D" w:rsidRDefault="00233A4D" w:rsidP="00F62EB7">
      <w:r>
        <w:separator/>
      </w:r>
    </w:p>
  </w:footnote>
  <w:footnote w:type="continuationSeparator" w:id="0">
    <w:p w:rsidR="00233A4D" w:rsidRDefault="00233A4D" w:rsidP="00F62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BB"/>
    <w:rsid w:val="00074E8B"/>
    <w:rsid w:val="000A79E3"/>
    <w:rsid w:val="000F76FC"/>
    <w:rsid w:val="00123DBF"/>
    <w:rsid w:val="00135D4E"/>
    <w:rsid w:val="001F7D4D"/>
    <w:rsid w:val="00233A4D"/>
    <w:rsid w:val="00274217"/>
    <w:rsid w:val="002C19A4"/>
    <w:rsid w:val="002F273D"/>
    <w:rsid w:val="003E3006"/>
    <w:rsid w:val="004C7435"/>
    <w:rsid w:val="004D53B9"/>
    <w:rsid w:val="004D6CDF"/>
    <w:rsid w:val="004F299E"/>
    <w:rsid w:val="0050749F"/>
    <w:rsid w:val="005C3AB7"/>
    <w:rsid w:val="0062056B"/>
    <w:rsid w:val="007728AA"/>
    <w:rsid w:val="007C517A"/>
    <w:rsid w:val="00813E86"/>
    <w:rsid w:val="008179BB"/>
    <w:rsid w:val="00900C76"/>
    <w:rsid w:val="009C2659"/>
    <w:rsid w:val="00A32891"/>
    <w:rsid w:val="00B84A67"/>
    <w:rsid w:val="00BC3C70"/>
    <w:rsid w:val="00D346C6"/>
    <w:rsid w:val="00D46DD7"/>
    <w:rsid w:val="00E124EE"/>
    <w:rsid w:val="00F62EB7"/>
    <w:rsid w:val="00F6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2E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F62EB7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F62E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F62EB7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00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5074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50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8FC0-ED29-40C5-8D7C-25C02095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ΕΛΕΓΧΟΣ</vt:lpstr>
    </vt:vector>
  </TitlesOfParts>
  <Company>Κεντρο Ξενων Γλωσσων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ΕΛΕΓΧΟΣ</dc:title>
  <dc:creator>Αθηνα Σταθογιαννη</dc:creator>
  <cp:lastModifiedBy>pavilion</cp:lastModifiedBy>
  <cp:revision>2</cp:revision>
  <dcterms:created xsi:type="dcterms:W3CDTF">2016-04-03T17:30:00Z</dcterms:created>
  <dcterms:modified xsi:type="dcterms:W3CDTF">2016-04-03T17:30:00Z</dcterms:modified>
</cp:coreProperties>
</file>